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5FC9" w14:textId="7357125C" w:rsidR="00975446" w:rsidRDefault="008B0ED8">
      <w:pPr>
        <w:rPr>
          <w:rFonts w:eastAsia="Times New Roman"/>
          <w:lang w:val="en-US"/>
        </w:rPr>
      </w:pPr>
      <w:proofErr w:type="spellStart"/>
      <w:r>
        <w:rPr>
          <w:rFonts w:eastAsia="Times New Roman"/>
          <w:b/>
          <w:lang w:val="en-US"/>
        </w:rPr>
        <w:t>Прилог</w:t>
      </w:r>
      <w:proofErr w:type="spellEnd"/>
      <w:r>
        <w:rPr>
          <w:rFonts w:eastAsia="Times New Roman"/>
          <w:b/>
        </w:rPr>
        <w:t xml:space="preserve"> </w:t>
      </w:r>
      <w:r>
        <w:rPr>
          <w:rFonts w:eastAsia="Times New Roman"/>
          <w:b/>
          <w:lang w:val="en-US"/>
        </w:rPr>
        <w:t>10.2</w:t>
      </w:r>
      <w:r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Aнализа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резултата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анкете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студената</w:t>
      </w:r>
      <w:proofErr w:type="spellEnd"/>
      <w:r>
        <w:rPr>
          <w:rFonts w:eastAsia="Times New Roman"/>
          <w:lang w:val="en-US"/>
        </w:rPr>
        <w:t xml:space="preserve"> о </w:t>
      </w:r>
      <w:proofErr w:type="spellStart"/>
      <w:r>
        <w:rPr>
          <w:rFonts w:eastAsia="Times New Roman"/>
          <w:lang w:val="en-US"/>
        </w:rPr>
        <w:t>процени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квалитета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рада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органа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управљања</w:t>
      </w:r>
      <w:proofErr w:type="spellEnd"/>
      <w:r>
        <w:rPr>
          <w:rFonts w:eastAsia="Times New Roman"/>
          <w:lang w:val="en-US"/>
        </w:rPr>
        <w:t xml:space="preserve"> и </w:t>
      </w:r>
      <w:proofErr w:type="spellStart"/>
      <w:r>
        <w:rPr>
          <w:rFonts w:eastAsia="Times New Roman"/>
          <w:lang w:val="en-US"/>
        </w:rPr>
        <w:t>рада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стручних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служби</w:t>
      </w:r>
      <w:proofErr w:type="spellEnd"/>
    </w:p>
    <w:p w14:paraId="6E683C05" w14:textId="2FD37B89" w:rsidR="008B0ED8" w:rsidRDefault="008B0ED8">
      <w:pPr>
        <w:rPr>
          <w:rFonts w:eastAsia="Times New Roman"/>
          <w:lang w:val="en-US"/>
        </w:rPr>
      </w:pPr>
    </w:p>
    <w:p w14:paraId="2243FE97" w14:textId="77777777" w:rsidR="0068579B" w:rsidRPr="00C4492E" w:rsidRDefault="0068579B" w:rsidP="0068579B">
      <w:pPr>
        <w:autoSpaceDE w:val="0"/>
        <w:autoSpaceDN w:val="0"/>
        <w:rPr>
          <w:rFonts w:eastAsia="Calibri"/>
          <w:b/>
          <w:sz w:val="20"/>
          <w:szCs w:val="20"/>
          <w:lang w:val="sr-Cyrl-RS"/>
        </w:rPr>
      </w:pPr>
      <w:r w:rsidRPr="00C4492E">
        <w:rPr>
          <w:rFonts w:eastAsia="Calibri"/>
          <w:b/>
          <w:sz w:val="20"/>
          <w:szCs w:val="20"/>
          <w:lang w:val="sr-Cyrl-RS"/>
        </w:rPr>
        <w:t xml:space="preserve">Метод: </w:t>
      </w:r>
      <w:r w:rsidRPr="00C4492E">
        <w:rPr>
          <w:rFonts w:eastAsia="Calibri"/>
          <w:sz w:val="20"/>
          <w:szCs w:val="20"/>
          <w:lang w:val="sr-Cyrl-RS"/>
        </w:rPr>
        <w:t xml:space="preserve">Подаци о студентским оценама квалитета органа управљања прикупљени су </w:t>
      </w:r>
      <w:r w:rsidRPr="00C4492E">
        <w:rPr>
          <w:rFonts w:eastAsia="Calibri"/>
          <w:i/>
          <w:sz w:val="20"/>
          <w:szCs w:val="20"/>
          <w:lang w:val="sr-Cyrl-RS"/>
        </w:rPr>
        <w:t>Упитником за студентску евалуацију квалитета органа управљања високе школе струковних студија за васпитачe „Михаило Палов“ у Вршцу</w:t>
      </w:r>
      <w:r w:rsidRPr="00C4492E">
        <w:rPr>
          <w:rFonts w:eastAsia="Calibri"/>
          <w:sz w:val="20"/>
          <w:szCs w:val="20"/>
          <w:lang w:val="sr-Cyrl-RS"/>
        </w:rPr>
        <w:t>. Студенти су своје процене изражавали на скали од 1 до 5, при чему је 1 најнижа, а 5 највиша оцена.</w:t>
      </w:r>
      <w:r w:rsidRPr="00C4492E">
        <w:rPr>
          <w:rFonts w:eastAsia="Calibri"/>
          <w:b/>
          <w:sz w:val="20"/>
          <w:szCs w:val="20"/>
          <w:lang w:val="sr-Cyrl-RS"/>
        </w:rPr>
        <w:t xml:space="preserve"> </w:t>
      </w:r>
    </w:p>
    <w:p w14:paraId="258AB442" w14:textId="51D12879" w:rsidR="0068579B" w:rsidRPr="00C4492E" w:rsidRDefault="0068579B" w:rsidP="0068579B">
      <w:pPr>
        <w:autoSpaceDE w:val="0"/>
        <w:autoSpaceDN w:val="0"/>
        <w:rPr>
          <w:rFonts w:eastAsia="Calibri"/>
          <w:sz w:val="20"/>
          <w:szCs w:val="20"/>
          <w:lang w:val="sr-Cyrl-RS"/>
        </w:rPr>
      </w:pPr>
      <w:r w:rsidRPr="006C7C26">
        <w:rPr>
          <w:rFonts w:eastAsia="Calibri"/>
          <w:b/>
          <w:sz w:val="20"/>
          <w:szCs w:val="20"/>
          <w:lang w:val="sr-Cyrl-RS"/>
        </w:rPr>
        <w:t xml:space="preserve">Узорак: </w:t>
      </w:r>
      <w:r w:rsidRPr="006C7C26">
        <w:rPr>
          <w:rFonts w:eastAsia="Calibri"/>
          <w:sz w:val="20"/>
          <w:szCs w:val="20"/>
          <w:lang w:val="sr-Cyrl-RS"/>
        </w:rPr>
        <w:t>У испитивању је учествовало 68 студената све тр</w:t>
      </w:r>
      <w:r w:rsidR="005353CD" w:rsidRPr="006C7C26">
        <w:rPr>
          <w:rFonts w:eastAsia="Calibri"/>
          <w:sz w:val="20"/>
          <w:szCs w:val="20"/>
          <w:lang w:val="sr-Cyrl-RS"/>
        </w:rPr>
        <w:t>и</w:t>
      </w:r>
      <w:r w:rsidRPr="006C7C26">
        <w:rPr>
          <w:rFonts w:eastAsia="Calibri"/>
          <w:sz w:val="20"/>
          <w:szCs w:val="20"/>
          <w:lang w:val="sr-Cyrl-RS"/>
        </w:rPr>
        <w:t xml:space="preserve"> године студија. Просечна оцена током досадашњих студија за узорак у целини износи 8,08.</w:t>
      </w:r>
    </w:p>
    <w:p w14:paraId="553213CE" w14:textId="77777777" w:rsidR="0068579B" w:rsidRPr="00C4492E" w:rsidRDefault="0068579B" w:rsidP="0068579B">
      <w:pPr>
        <w:autoSpaceDE w:val="0"/>
        <w:autoSpaceDN w:val="0"/>
        <w:jc w:val="left"/>
        <w:rPr>
          <w:rFonts w:eastAsia="Calibri"/>
          <w:sz w:val="20"/>
          <w:szCs w:val="20"/>
          <w:lang w:val="sr-Cyrl-RS"/>
        </w:rPr>
      </w:pPr>
    </w:p>
    <w:p w14:paraId="7D2E98C7" w14:textId="77777777" w:rsidR="0068579B" w:rsidRPr="00C4492E" w:rsidRDefault="0068579B" w:rsidP="0068579B">
      <w:pPr>
        <w:autoSpaceDE w:val="0"/>
        <w:autoSpaceDN w:val="0"/>
        <w:jc w:val="left"/>
        <w:rPr>
          <w:rFonts w:eastAsia="Calibri"/>
          <w:b/>
          <w:sz w:val="20"/>
          <w:szCs w:val="20"/>
          <w:lang w:val="sr-Cyrl-RS"/>
        </w:rPr>
      </w:pPr>
      <w:r w:rsidRPr="00C4492E">
        <w:rPr>
          <w:rFonts w:eastAsia="Calibri"/>
          <w:b/>
          <w:sz w:val="20"/>
          <w:szCs w:val="20"/>
          <w:lang w:val="sr-Cyrl-RS"/>
        </w:rPr>
        <w:t xml:space="preserve">Табела:  </w:t>
      </w:r>
      <w:r w:rsidRPr="00C4492E">
        <w:rPr>
          <w:rFonts w:eastAsia="Calibri"/>
          <w:sz w:val="20"/>
          <w:szCs w:val="20"/>
          <w:lang w:val="sr-Cyrl-RS"/>
        </w:rPr>
        <w:t>Просечне оцене појединих аспеката квалитета органа управљања</w:t>
      </w:r>
    </w:p>
    <w:p w14:paraId="7FA80D6A" w14:textId="77777777" w:rsidR="0068579B" w:rsidRPr="00C4492E" w:rsidRDefault="0068579B" w:rsidP="0068579B">
      <w:pPr>
        <w:autoSpaceDE w:val="0"/>
        <w:autoSpaceDN w:val="0"/>
        <w:jc w:val="left"/>
        <w:rPr>
          <w:rFonts w:eastAsia="Calibri"/>
          <w:sz w:val="20"/>
          <w:szCs w:val="20"/>
          <w:lang w:val="sr-Cyrl-RS"/>
        </w:rPr>
      </w:pPr>
      <w:r w:rsidRPr="00C4492E">
        <w:rPr>
          <w:rFonts w:eastAsia="Calibri"/>
          <w:sz w:val="20"/>
          <w:szCs w:val="20"/>
          <w:lang w:val="sr-Cyrl-RS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4"/>
        <w:gridCol w:w="1513"/>
      </w:tblGrid>
      <w:tr w:rsidR="0068579B" w:rsidRPr="00C4492E" w14:paraId="148593B8" w14:textId="77777777" w:rsidTr="00DD0D3C">
        <w:trPr>
          <w:jc w:val="center"/>
        </w:trPr>
        <w:tc>
          <w:tcPr>
            <w:tcW w:w="4161" w:type="pct"/>
          </w:tcPr>
          <w:p w14:paraId="6D1796EA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b/>
                <w:sz w:val="20"/>
                <w:szCs w:val="20"/>
                <w:lang w:val="sr-Cyrl-RS"/>
              </w:rPr>
              <w:t>Аспекат квалитета органа управљања</w:t>
            </w:r>
          </w:p>
        </w:tc>
        <w:tc>
          <w:tcPr>
            <w:tcW w:w="839" w:type="pct"/>
          </w:tcPr>
          <w:p w14:paraId="3D056F24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b/>
                <w:sz w:val="20"/>
                <w:szCs w:val="20"/>
                <w:lang w:val="sr-Cyrl-RS"/>
              </w:rPr>
              <w:t>Просечна оцена</w:t>
            </w:r>
          </w:p>
        </w:tc>
      </w:tr>
      <w:tr w:rsidR="0068579B" w:rsidRPr="00C4492E" w14:paraId="2EA1320F" w14:textId="77777777" w:rsidTr="00DD0D3C">
        <w:trPr>
          <w:jc w:val="center"/>
        </w:trPr>
        <w:tc>
          <w:tcPr>
            <w:tcW w:w="4161" w:type="pct"/>
          </w:tcPr>
          <w:p w14:paraId="6380B2F0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1. Рад на унапређењу квалитета студирања</w:t>
            </w:r>
          </w:p>
        </w:tc>
        <w:tc>
          <w:tcPr>
            <w:tcW w:w="839" w:type="pct"/>
            <w:vAlign w:val="center"/>
          </w:tcPr>
          <w:p w14:paraId="5B5D8AC3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4.38</w:t>
            </w:r>
          </w:p>
        </w:tc>
      </w:tr>
      <w:tr w:rsidR="0068579B" w:rsidRPr="00C4492E" w14:paraId="50763C0D" w14:textId="77777777" w:rsidTr="00DD0D3C">
        <w:trPr>
          <w:jc w:val="center"/>
        </w:trPr>
        <w:tc>
          <w:tcPr>
            <w:tcW w:w="4161" w:type="pct"/>
          </w:tcPr>
          <w:p w14:paraId="790A2D68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 xml:space="preserve">2. Решавање проблема студената у вези са студирањем, од стране директора </w:t>
            </w:r>
          </w:p>
        </w:tc>
        <w:tc>
          <w:tcPr>
            <w:tcW w:w="839" w:type="pct"/>
            <w:vAlign w:val="center"/>
          </w:tcPr>
          <w:p w14:paraId="167CE552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4.67</w:t>
            </w:r>
          </w:p>
        </w:tc>
      </w:tr>
      <w:tr w:rsidR="0068579B" w:rsidRPr="00C4492E" w14:paraId="6D86E83C" w14:textId="77777777" w:rsidTr="00DD0D3C">
        <w:trPr>
          <w:jc w:val="center"/>
        </w:trPr>
        <w:tc>
          <w:tcPr>
            <w:tcW w:w="4161" w:type="pct"/>
          </w:tcPr>
          <w:p w14:paraId="62EAA094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3. Узимање у обзир мишљења студената (преко представника из студентског парламента) приликом доношења одлука</w:t>
            </w:r>
          </w:p>
        </w:tc>
        <w:tc>
          <w:tcPr>
            <w:tcW w:w="839" w:type="pct"/>
            <w:vAlign w:val="center"/>
          </w:tcPr>
          <w:p w14:paraId="5E1F3025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4.62</w:t>
            </w:r>
          </w:p>
        </w:tc>
      </w:tr>
      <w:tr w:rsidR="0068579B" w:rsidRPr="00C4492E" w14:paraId="3D35C941" w14:textId="77777777" w:rsidTr="00DD0D3C">
        <w:trPr>
          <w:jc w:val="center"/>
        </w:trPr>
        <w:tc>
          <w:tcPr>
            <w:tcW w:w="4161" w:type="pct"/>
          </w:tcPr>
          <w:p w14:paraId="6B883C1B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sz w:val="20"/>
                <w:szCs w:val="20"/>
                <w:lang w:val="sr-Cyrl-RS"/>
              </w:rPr>
              <w:t>4. Професионалност и коректност односа директора према студентима</w:t>
            </w:r>
          </w:p>
        </w:tc>
        <w:tc>
          <w:tcPr>
            <w:tcW w:w="839" w:type="pct"/>
            <w:vAlign w:val="center"/>
          </w:tcPr>
          <w:p w14:paraId="6476D0D1" w14:textId="77777777" w:rsidR="0068579B" w:rsidRPr="00C4492E" w:rsidRDefault="0068579B" w:rsidP="00DD0D3C">
            <w:pPr>
              <w:autoSpaceDE w:val="0"/>
              <w:autoSpaceDN w:val="0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 w:rsidRPr="00C4492E">
              <w:rPr>
                <w:rFonts w:eastAsia="Calibri"/>
                <w:b/>
                <w:sz w:val="20"/>
                <w:szCs w:val="20"/>
                <w:lang w:val="sr-Cyrl-RS"/>
              </w:rPr>
              <w:t>4.85</w:t>
            </w:r>
          </w:p>
        </w:tc>
      </w:tr>
    </w:tbl>
    <w:p w14:paraId="53768898" w14:textId="77777777" w:rsidR="0068579B" w:rsidRPr="00C4492E" w:rsidRDefault="0068579B" w:rsidP="0068579B">
      <w:pPr>
        <w:autoSpaceDE w:val="0"/>
        <w:autoSpaceDN w:val="0"/>
        <w:jc w:val="left"/>
        <w:rPr>
          <w:rFonts w:eastAsia="Calibri"/>
          <w:sz w:val="20"/>
          <w:szCs w:val="20"/>
          <w:lang w:val="sr-Cyrl-RS"/>
        </w:rPr>
      </w:pPr>
    </w:p>
    <w:p w14:paraId="5F370A03" w14:textId="5E21CB0F" w:rsidR="008B0ED8" w:rsidRDefault="0068579B" w:rsidP="0068579B">
      <w:r w:rsidRPr="00C4492E">
        <w:rPr>
          <w:rFonts w:eastAsia="Calibri"/>
          <w:sz w:val="20"/>
          <w:szCs w:val="20"/>
          <w:lang w:val="sr-Cyrl-RS"/>
        </w:rPr>
        <w:t xml:space="preserve">Из </w:t>
      </w:r>
      <w:r w:rsidRPr="00C4492E">
        <w:rPr>
          <w:rFonts w:eastAsia="Calibri"/>
          <w:b/>
          <w:sz w:val="20"/>
          <w:szCs w:val="20"/>
          <w:lang w:val="sr-Cyrl-RS"/>
        </w:rPr>
        <w:t>Табеле</w:t>
      </w:r>
      <w:r w:rsidRPr="00C4492E">
        <w:rPr>
          <w:rFonts w:eastAsia="Calibri"/>
          <w:sz w:val="20"/>
          <w:szCs w:val="20"/>
          <w:lang w:val="sr-Cyrl-RS"/>
        </w:rPr>
        <w:t xml:space="preserve"> видимо да су органи управљања највишу оцену, у просеку, добили за професионалност и коректност односа директора према студентима (4,85), а најнижу (4,38) за рад на унапређењу квалитета студирања. У поређењу са претходним годинама уочава се раст у оценама свих аспеката а посебно када се ради о узимању у обзир мишљења студената (преко представника из Студентског парламента) приликом доношења одлука. На основу резултата приказаних у табели може се установити да је евалуација квалитета управљања и ненаставне подршке позитивна и садржи изузетно високе </w:t>
      </w:r>
      <w:r w:rsidR="005353CD" w:rsidRPr="005353CD">
        <w:rPr>
          <w:rFonts w:eastAsia="Calibri"/>
          <w:sz w:val="20"/>
          <w:szCs w:val="20"/>
          <w:lang w:val="sr-Cyrl-RS"/>
        </w:rPr>
        <w:t>врло</w:t>
      </w:r>
      <w:r w:rsidR="006C7C26">
        <w:rPr>
          <w:rFonts w:eastAsia="Calibri"/>
          <w:sz w:val="20"/>
          <w:szCs w:val="20"/>
          <w:lang w:val="sr-Cyrl-RS"/>
        </w:rPr>
        <w:t xml:space="preserve"> </w:t>
      </w:r>
      <w:r w:rsidR="005353CD" w:rsidRPr="005353CD">
        <w:rPr>
          <w:rFonts w:eastAsia="Calibri"/>
          <w:sz w:val="20"/>
          <w:szCs w:val="20"/>
          <w:lang w:val="sr-Cyrl-RS"/>
        </w:rPr>
        <w:t>добре</w:t>
      </w:r>
      <w:r w:rsidRPr="00C4492E">
        <w:rPr>
          <w:rFonts w:eastAsia="Calibri"/>
          <w:sz w:val="20"/>
          <w:szCs w:val="20"/>
          <w:lang w:val="sr-Cyrl-RS"/>
        </w:rPr>
        <w:t xml:space="preserve"> и одличне оцене.</w:t>
      </w:r>
    </w:p>
    <w:sectPr w:rsidR="008B0ED8" w:rsidSect="007313D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8A2"/>
    <w:multiLevelType w:val="hybridMultilevel"/>
    <w:tmpl w:val="913C1D60"/>
    <w:lvl w:ilvl="0" w:tplc="2D1E4BF2">
      <w:start w:val="1"/>
      <w:numFmt w:val="bullet"/>
      <w:pStyle w:val="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2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8"/>
    <w:rsid w:val="00037781"/>
    <w:rsid w:val="00046D5F"/>
    <w:rsid w:val="00162EC1"/>
    <w:rsid w:val="001B403F"/>
    <w:rsid w:val="001F04D9"/>
    <w:rsid w:val="00235575"/>
    <w:rsid w:val="00306AA6"/>
    <w:rsid w:val="00317965"/>
    <w:rsid w:val="00357EC4"/>
    <w:rsid w:val="00362DBD"/>
    <w:rsid w:val="004A74E4"/>
    <w:rsid w:val="004D7F9E"/>
    <w:rsid w:val="005353CD"/>
    <w:rsid w:val="00585EFE"/>
    <w:rsid w:val="005D5E89"/>
    <w:rsid w:val="005E2E64"/>
    <w:rsid w:val="00671116"/>
    <w:rsid w:val="0068284B"/>
    <w:rsid w:val="0068579B"/>
    <w:rsid w:val="006A3867"/>
    <w:rsid w:val="006B0A5F"/>
    <w:rsid w:val="006C7C26"/>
    <w:rsid w:val="007200C8"/>
    <w:rsid w:val="007313D1"/>
    <w:rsid w:val="008B0ED8"/>
    <w:rsid w:val="008E6141"/>
    <w:rsid w:val="00990C41"/>
    <w:rsid w:val="00AD1818"/>
    <w:rsid w:val="00AD4A3D"/>
    <w:rsid w:val="00AD7FF0"/>
    <w:rsid w:val="00BB2607"/>
    <w:rsid w:val="00BD01EA"/>
    <w:rsid w:val="00BD30F5"/>
    <w:rsid w:val="00CD0EA0"/>
    <w:rsid w:val="00D34EFC"/>
    <w:rsid w:val="00E20D60"/>
    <w:rsid w:val="00E765A9"/>
    <w:rsid w:val="00E7757C"/>
    <w:rsid w:val="00F21525"/>
    <w:rsid w:val="00F505EB"/>
    <w:rsid w:val="00F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AA4"/>
  <w15:chartTrackingRefBased/>
  <w15:docId w15:val="{3246F484-7D13-44F7-B4CC-039E7743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">
    <w:name w:val="Nabrajanje"/>
    <w:basedOn w:val="Normal"/>
    <w:qFormat/>
    <w:rsid w:val="00317965"/>
    <w:pPr>
      <w:numPr>
        <w:numId w:val="1"/>
      </w:numPr>
      <w:jc w:val="left"/>
    </w:pPr>
    <w:rPr>
      <w:noProof/>
      <w:lang w:val="sr-Cyrl-R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D1818"/>
    <w:pPr>
      <w:jc w:val="left"/>
    </w:pPr>
    <w:rPr>
      <w:rFonts w:eastAsia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Predrag Prtljaga</dc:creator>
  <cp:keywords/>
  <dc:description/>
  <cp:lastModifiedBy>Tanja Nedimović</cp:lastModifiedBy>
  <cp:revision>2</cp:revision>
  <dcterms:created xsi:type="dcterms:W3CDTF">2022-09-26T18:36:00Z</dcterms:created>
  <dcterms:modified xsi:type="dcterms:W3CDTF">2022-09-26T18:36:00Z</dcterms:modified>
</cp:coreProperties>
</file>